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CONFECÇÃO DE MATERIAIS GRÁFICOS ESSENCIAIS PARA PREVENÇÃO DO NOVO CORONA VIRUS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RONALDO CARDOSO PINHEIRO EIRELI - EPP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09.579.264/0001-16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45.800,00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03/04/2020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7/2020-00008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– EPI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2.118,00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17/04/2020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15/05/2020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7/2020-00017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– EPI E INSUMOS DESTINADOS AO ENFRENTAMENTO DA EMERGÊNCIA DE SAÚDE PÚBLICA DE IMPORTÂNCIA INTERNACIONAL DECORRENTE DO CORONAVÍRUS- COVID-19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LAMAR REPRESENTACOES  COMERCIAIS  DE  PRODUTOS  ALIMENTICIOS  LTD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12.871.485/0001-78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394.518,00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30/04/2020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7/2020-00016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medicamento(Azitromicina 500mg), destinado ao enfrentamento da emergência de Saúde Pública de importância internacional decorrente do coronavirus- COVID-19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DFARMA SANTA MARIA EIRELI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28.090.151/0001 -05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6,50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78.000,00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27/08/2020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7/2020-00018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 (IVERMECTINA COMPRIMIDO) DESTINADO AO ENFRENTAMENTO DA EMERGÊNCIA DE SAÚDE PÚBLICA DE IMPORTÂNCIA INTERNACIONAL DECORRENTE DO CORONAVÍRUS – COVID-19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C RODRIGUES PAES E CIA.LTDA-ME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07.369.339/0001-09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1,80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18.000,00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DISPENSA DE LICITAÇÃO Nº 7/2020-00019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      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PARA COLETA DE EXAME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NORTEMED DISTRIBUIDORA DE PRODUTOS MEDICOS LTDA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05.048.534/0001-01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100,00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500,00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19/06/2020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7/2020-00023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 COVID 19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B GEMAQUE COM DE MATERIAIS CIRURGICOS LTDA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05.964.883/0001-73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119,00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11.900,00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19/06/2020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28/08/2020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7/2020-00024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EPI e insumos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MENDES &amp; SOUSA COMERCIO DE ALIMENTOS LTDA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30.445.162/0001-02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45.972,00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24/06/2020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28/08/2020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7/2020-00026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LOCAÇÃO DE IMÓVEL PARA O FUNCIONAMENTO DO CENTRO DE ATENDIMENTO PARA ENFRENTAMENTO DA COVID-19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MARIA ROSILENE DOS SANTOS SILVA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361.896.182-00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1.700,00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10.200,00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01/07/2020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7/2020-00030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instalação de aparelho hospitalar (RAIO-X)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SOS - MEDICALTEC LTDA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11.909.370/0001-62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16.347,00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16.347,00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22/06/2020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7/2020-00025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highlight w:val="white"/>
              </w:rPr>
            </w:pPr>
            <w:hyperlink r:id="rId1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DETECÇÃO QUALITATIVA DE ANTICORPOS IgG E IgM PARA COVID-19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 R N SILVA COMÉRCIO DE MATERIAIS HOSPITALARES LTDA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03.156.192/0001-18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94,50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28.350,0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28/07/2020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28/09/2020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7/2020-00031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Aquisição de materiais para exames de radiografia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CASMED COM.DE ART. MÉDICOS HOSPITALARES E MEDICAMENTOS LTDA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07.332.016/0001-40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12.104,30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31/07/2020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7/2020-00032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(EPI) E MATERIAL TÉCNICO DO TESTE RÁPIDO IGM E IGG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023/2020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em confecção/execução de serviços gráficos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PUERTO RICO GRAFICA &amp; EVENTOS LTDA (Contrato Nº 20200417)</w:t>
              <w:br w:type="textWrapping"/>
              <w:t xml:space="preserve">______________</w:t>
              <w:br w:type="textWrapping"/>
              <w:t xml:space="preserve">RONALDO CARDOSO PINHEIRO EIRELI - EPP (Contrato Nº 20200419)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24.281.647/0001-05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09.579.264/0001-16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11.660,00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17.854,50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24/09/2020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24/09/2020</w:t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068/2020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o fornecimento de material permanente para </w:t>
              <w:br w:type="textWrapping"/>
              <w:t xml:space="preserve">o funcionamento do centro de atendimento para enfrentamento do COVID-19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CASMED COM.DE ART. MÉDICOS HOSPITALARES E MEDICAMENTOS LTDA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07.332.016/0001-40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49.792,00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14/09/2020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7/2020-00034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EQUIPAMENTOS DE PROTEÇÃO INDIVIDUAL (EPI)E MATERIAL TÉCNICO DO TIPO TESTE RÁPIDO IGM E IGG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N° 9/2020-00075 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HORTIFRÚTI E PROTEÍNAS, DESTINADO AO ENFRENTAMENTO DA EMERGÊNCIA PÚBLICA DE IMPORTÂNCIA INTERNACIONAL DECORRENTE DO COVID-19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DE N LOPES RAMOS COMERCIO-EPP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15.035.989/0001-46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8.192,00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23/09/2020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7/2020-00035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EM SERVIÇOS E PEÇAS PARA CONSERTO DE VEÍCULOS ESSENCIAIS PARA OS SERVIÇOS DE URGÊNCIA/EME</w:t>
              <w:br w:type="textWrapping"/>
              <w:br w:type="textWrapping"/>
              <w:t xml:space="preserve">URGÊNCIA DE SAÚDE NO MUNICÍPIO DE SÃO DOMINGOS DO CAPIM, TENDO EM VISTA A PREVENÇÃO CONTRA O CORONAVÍRUS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INVENCIVEL VEICULOS LTDA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05.137.609/0001-20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14.978,95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08/10/2020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7/2020-00036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EM SERVIÇO DE CONFECÇÃO/MALHARIA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071/2020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(EPI)E MATERIAL TÉCNICO DO TIPO TESTE RÁPIDO IGM E IGG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E T MARQUES EIRELI (Contrato Nº 20200539)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08.691.632/0001-50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33.158,70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18/12/2020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9/2020-00077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MÁSCARAS, ÁLCOOL EM GEL A 70% E LÍQUIDO A 70%, PARA PREVENÇÃO E ENFRENTAMENTO DA PANDEMIA CAUSADA PELO COVID-19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PREGÃO ELETRÔNICO Nº 011/2021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ASSINADO, assim que 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DISPENSER DE ÁLCOOL EM GEL/SABONETE LÍQUIDO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016/2021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VISANDO A PRESTAÇÃO DE SERVIÇO DE LIMPEZA COM SANITIZAÇÃO E DESINFECÇÃO PREDIAL, PARA FINS DE PREVENÇÃO E COMBATE À PROPAGAÇÃO DA TRANSMISSÃO DA COVID-19, INFECÇÃO HUMANA CAUSADA PELO CORONAVÍRUS (SARS-COV-2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017/2021 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4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aodomingosdocapim.pa.gov.br/wp-content/uploads/2020/10/CONTRATO.docx" TargetMode="External"/><Relationship Id="rId11" Type="http://schemas.openxmlformats.org/officeDocument/2006/relationships/hyperlink" Target="https://saodomingosdocapim.pa.gov.br/wp-content/uploads/2020/08/CONTRATO-3.docx" TargetMode="External"/><Relationship Id="rId22" Type="http://schemas.openxmlformats.org/officeDocument/2006/relationships/hyperlink" Target="https://saodomingosdocapim.pa.gov.br/wp-content/uploads/2020/10/CONTRATO-2.docx" TargetMode="External"/><Relationship Id="rId10" Type="http://schemas.openxmlformats.org/officeDocument/2006/relationships/hyperlink" Target="https://saodomingosdocapim.pa.gov.br/wp-content/uploads/2020/05/CONTRATO-7-2020-00019-COVID.docx" TargetMode="External"/><Relationship Id="rId21" Type="http://schemas.openxmlformats.org/officeDocument/2006/relationships/hyperlink" Target="https://saodomingosdocapim.pa.gov.br/wp-content/uploads/2020/10/CONTRATO-1.docx" TargetMode="External"/><Relationship Id="rId13" Type="http://schemas.openxmlformats.org/officeDocument/2006/relationships/hyperlink" Target="https://saodomingosdocapim.pa.gov.br/wp-content/uploads/2020/08/CONTRATO-1.docx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saodomingosdocapim.pa.gov.br/wp-content/uploads/2020/08/CONTRATO-EDIT%C3%81VEL.docx" TargetMode="External"/><Relationship Id="rId23" Type="http://schemas.openxmlformats.org/officeDocument/2006/relationships/hyperlink" Target="https://saodomingosdocapim.pa.gov.br/wp-content/uploads/2020/11/CONTRATO-ET-MARQUES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odomingosdocapim.pa.gov.br/wp-content/uploads/2020/05/CONTRATO-7-2020-00018-COVID.docx" TargetMode="External"/><Relationship Id="rId15" Type="http://schemas.openxmlformats.org/officeDocument/2006/relationships/hyperlink" Target="https://saodomingosdocapim.pa.gov.br/wp-content/uploads/2020/07/contrato-1-1.docx" TargetMode="External"/><Relationship Id="rId14" Type="http://schemas.openxmlformats.org/officeDocument/2006/relationships/hyperlink" Target="https://saodomingosdocapim.pa.gov.br/wp-content/uploads/2020/08/CONTRATO.docx" TargetMode="External"/><Relationship Id="rId17" Type="http://schemas.openxmlformats.org/officeDocument/2006/relationships/hyperlink" Target="https://saodomingosdocapim.pa.gov.br/wp-content/uploads/2020/08/CONTRATO-EDIT%C3%81VEL-1.docx" TargetMode="External"/><Relationship Id="rId16" Type="http://schemas.openxmlformats.org/officeDocument/2006/relationships/hyperlink" Target="https://saodomingosdocapim.pa.gov.br/wp-content/uploads/2020/08/CONTRATO-20200313-DOC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saodomingosdocapim.pa.gov.br/wp-content/uploads/2020/09/contrato-RONALDO.docx" TargetMode="External"/><Relationship Id="rId6" Type="http://schemas.openxmlformats.org/officeDocument/2006/relationships/hyperlink" Target="https://saodomingosdocapim.pa.gov.br/wp-content/uploads/2020/04/CONTRATO-7-2020-00008-COVID.docx" TargetMode="External"/><Relationship Id="rId18" Type="http://schemas.openxmlformats.org/officeDocument/2006/relationships/hyperlink" Target="https://saodomingosdocapim.pa.gov.br/wp-content/uploads/2020/09/contrato-PUERTO-2.docx" TargetMode="External"/><Relationship Id="rId7" Type="http://schemas.openxmlformats.org/officeDocument/2006/relationships/hyperlink" Target="https://saodomingosdocapim.pa.gov.br/wp-content/uploads/2020/08/CONTRATO-2.docx" TargetMode="External"/><Relationship Id="rId8" Type="http://schemas.openxmlformats.org/officeDocument/2006/relationships/hyperlink" Target="https://saodomingosdocapim.pa.gov.br/wp-content/uploads/2020/04/CONTRATO-7-2020-00016-COVID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